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Transformation of Sentences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(Interrogative → Assertive)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Who does not know the name of Mahatma Gandhi?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2. (Affirmative → Negative)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As soon as the teacher entered the class, the students stood up.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 (Negative → Affirmative)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No sooner had the bell rung than the children rushed out of the classroom.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4. (Assertive → Interrogative)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There is nothing greater than honesty.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5. (Exclamatory → Assertive)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What a brilliant performance it was!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6. (Affirmative → Negative)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Everyone was eager to participate in the competition.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7. (Assertive → Exclamatory)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The night was very dark and stormy.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8. (Interrogative → Assertive)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Can anyone deny the importance of education?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Gap Filling Exercise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1. Neither Riya nor her friends ______ present in the class. (was/were)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2. The book, along with the notebooks, ______ missing.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(is / are)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3. She insisted ______ paying the bill herself.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(on / for / to)- Preposition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4. She is one of the best dancers who ______ ever performed here.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(has / have)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5. He ______ solve the problem easily. (Modal- past ability)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6. People speak English all over the world. (Change the voice)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*Answer key*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Transformation of Sentences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1. Everyone knows the name of Mahatma Gandhi.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2. No sooner had the teacher entered the class than the students stood up.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3. As soon as the bell rang, the children rushed out of the classroom.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4. Is there anything greater than honesty?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5. It was a very brilliant performance.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6. No one was unwilling to participate in the competition.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7. How dark and stormy the night was!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8. No one can deny the importance of education.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Gap Filling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1. were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2. is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3. on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4. have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5. could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6. English is spoken all over the world.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